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4C4538" w14:textId="77777777" w:rsidR="00E625D3" w:rsidRDefault="00000000">
      <w:pPr>
        <w:spacing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752CCF" wp14:editId="7744C71B">
            <wp:simplePos x="0" y="0"/>
            <wp:positionH relativeFrom="column">
              <wp:posOffset>99913</wp:posOffset>
            </wp:positionH>
            <wp:positionV relativeFrom="paragraph">
              <wp:posOffset>114300</wp:posOffset>
            </wp:positionV>
            <wp:extent cx="995463" cy="125478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463" cy="1254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087326" w14:textId="315F56FB" w:rsidR="00E625D3" w:rsidRDefault="00000000">
      <w:pPr>
        <w:spacing w:line="240" w:lineRule="auto"/>
        <w:jc w:val="center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b/>
          <w:sz w:val="30"/>
          <w:szCs w:val="30"/>
        </w:rPr>
        <w:t>St Margaret’s Bay Elementary:</w:t>
      </w:r>
      <w:r>
        <w:rPr>
          <w:rFonts w:ascii="Comic Sans MS" w:eastAsia="Comic Sans MS" w:hAnsi="Comic Sans MS" w:cs="Comic Sans MS"/>
          <w:sz w:val="30"/>
          <w:szCs w:val="30"/>
        </w:rPr>
        <w:t xml:space="preserve"> </w:t>
      </w:r>
      <w:r>
        <w:rPr>
          <w:rFonts w:ascii="Comic Sans MS" w:eastAsia="Comic Sans MS" w:hAnsi="Comic Sans MS" w:cs="Comic Sans MS"/>
          <w:b/>
          <w:sz w:val="30"/>
          <w:szCs w:val="30"/>
        </w:rPr>
        <w:t xml:space="preserve">Grade </w:t>
      </w:r>
      <w:r w:rsidR="00A0730D">
        <w:rPr>
          <w:rFonts w:ascii="Comic Sans MS" w:eastAsia="Comic Sans MS" w:hAnsi="Comic Sans MS" w:cs="Comic Sans MS"/>
          <w:b/>
          <w:sz w:val="30"/>
          <w:szCs w:val="30"/>
        </w:rPr>
        <w:t>5</w:t>
      </w:r>
      <w:r>
        <w:rPr>
          <w:rFonts w:ascii="Comic Sans MS" w:eastAsia="Comic Sans MS" w:hAnsi="Comic Sans MS" w:cs="Comic Sans MS"/>
          <w:b/>
          <w:sz w:val="30"/>
          <w:szCs w:val="30"/>
        </w:rPr>
        <w:t xml:space="preserve"> Supply List 2025-2026</w:t>
      </w:r>
    </w:p>
    <w:p w14:paraId="373651BF" w14:textId="77777777" w:rsidR="00E625D3" w:rsidRDefault="00E625D3">
      <w:pPr>
        <w:spacing w:line="240" w:lineRule="auto"/>
        <w:rPr>
          <w:rFonts w:ascii="Comic Sans MS" w:eastAsia="Comic Sans MS" w:hAnsi="Comic Sans MS" w:cs="Comic Sans MS"/>
        </w:rPr>
      </w:pPr>
    </w:p>
    <w:p w14:paraId="39EAD72A" w14:textId="77777777" w:rsidR="00E625D3" w:rsidRDefault="00000000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Please feel free to use the supplies that were returned to you at the end of the 2025 school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year;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it’s certainly not necessary to have brand new supplies. I bet some of those erasers and boxes of crayons… still have lots of life left! </w:t>
      </w:r>
    </w:p>
    <w:p w14:paraId="0D38FE65" w14:textId="77777777" w:rsidR="00E625D3" w:rsidRDefault="00E625D3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E8411FA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4 </w:t>
      </w:r>
      <w:r>
        <w:rPr>
          <w:rFonts w:ascii="Comic Sans MS" w:eastAsia="Comic Sans MS" w:hAnsi="Comic Sans MS" w:cs="Comic Sans MS"/>
          <w:sz w:val="24"/>
          <w:szCs w:val="24"/>
        </w:rPr>
        <w:tab/>
        <w:t>Packages of pencils (sharpened and ready to go!)</w:t>
      </w:r>
    </w:p>
    <w:p w14:paraId="0BB28C63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1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Small, good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quality,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pencil sharpener (one that has a container to hold shavings)</w:t>
      </w:r>
    </w:p>
    <w:p w14:paraId="5BC0649D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Package of markers </w:t>
      </w:r>
    </w:p>
    <w:p w14:paraId="7EE0D324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Package of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coloured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pencils </w:t>
      </w:r>
    </w:p>
    <w:p w14:paraId="121112CD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1    Box of Crayons</w:t>
      </w:r>
    </w:p>
    <w:p w14:paraId="26F415A3" w14:textId="6AC6BA5B" w:rsidR="00E625D3" w:rsidRDefault="00000000" w:rsidP="00A0730D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3   Large glue sticks</w:t>
      </w:r>
      <w:r>
        <w:rPr>
          <w:rFonts w:ascii="Comic Sans MS" w:eastAsia="Comic Sans MS" w:hAnsi="Comic Sans MS" w:cs="Comic Sans MS"/>
          <w:sz w:val="32"/>
          <w:szCs w:val="32"/>
        </w:rPr>
        <w:t xml:space="preserve"> </w:t>
      </w:r>
    </w:p>
    <w:p w14:paraId="7CEECE6D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2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Erasers </w:t>
      </w:r>
    </w:p>
    <w:p w14:paraId="70721EFC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>Pair of scissors</w:t>
      </w:r>
    </w:p>
    <w:p w14:paraId="651B9F42" w14:textId="54A47AC9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 w:rsidR="00A0730D">
        <w:rPr>
          <w:rFonts w:ascii="Comic Sans MS" w:eastAsia="Comic Sans MS" w:hAnsi="Comic Sans MS" w:cs="Comic Sans MS"/>
          <w:sz w:val="24"/>
          <w:szCs w:val="24"/>
        </w:rPr>
        <w:t>3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ab/>
        <w:t>Pack</w:t>
      </w:r>
      <w:r w:rsidR="00A0730D"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 xml:space="preserve"> of looseleaf </w:t>
      </w:r>
    </w:p>
    <w:p w14:paraId="6FB98E9A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>Bottle of white glue</w:t>
      </w:r>
    </w:p>
    <w:p w14:paraId="3CA08BCD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1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30 cm ruler (not the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bendy-kind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76201A00" w14:textId="45074BAF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2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Black Sharpie </w:t>
      </w:r>
    </w:p>
    <w:p w14:paraId="48926CBB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2 </w:t>
      </w:r>
      <w:r>
        <w:rPr>
          <w:rFonts w:ascii="Comic Sans MS" w:eastAsia="Comic Sans MS" w:hAnsi="Comic Sans MS" w:cs="Comic Sans MS"/>
          <w:sz w:val="24"/>
          <w:szCs w:val="24"/>
        </w:rPr>
        <w:tab/>
        <w:t>Black Sharpie- fine point tipped</w:t>
      </w:r>
    </w:p>
    <w:p w14:paraId="34623027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4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different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coloured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highlighters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49742B5" wp14:editId="59E6E2CF">
            <wp:simplePos x="0" y="0"/>
            <wp:positionH relativeFrom="column">
              <wp:posOffset>5986362</wp:posOffset>
            </wp:positionH>
            <wp:positionV relativeFrom="paragraph">
              <wp:posOffset>238125</wp:posOffset>
            </wp:positionV>
            <wp:extent cx="857250" cy="1076325"/>
            <wp:effectExtent l="69106" t="53217" r="69106" b="53217"/>
            <wp:wrapSquare wrapText="bothSides" distT="0" distB="0" distL="0" distR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l="10619" r="9734"/>
                    <a:stretch>
                      <a:fillRect/>
                    </a:stretch>
                  </pic:blipFill>
                  <pic:spPr>
                    <a:xfrm rot="468254">
                      <a:off x="0" y="0"/>
                      <a:ext cx="8572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DE296D" w14:textId="46F502C9" w:rsidR="00E625D3" w:rsidRDefault="00000000">
      <w:pPr>
        <w:spacing w:line="240" w:lineRule="auto"/>
        <w:ind w:right="-1440"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   </w:t>
      </w:r>
      <w:r>
        <w:rPr>
          <w:rFonts w:ascii="Comic Sans MS" w:eastAsia="Comic Sans MS" w:hAnsi="Comic Sans MS" w:cs="Comic Sans MS"/>
          <w:b/>
          <w:sz w:val="24"/>
          <w:szCs w:val="24"/>
        </w:rPr>
        <w:t>½ inch binder</w:t>
      </w:r>
      <w:r>
        <w:rPr>
          <w:rFonts w:ascii="Comic Sans MS" w:eastAsia="Comic Sans MS" w:hAnsi="Comic Sans MS" w:cs="Comic Sans MS"/>
          <w:sz w:val="24"/>
          <w:szCs w:val="24"/>
        </w:rPr>
        <w:t xml:space="preserve"> - hardcover,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>without a zipper</w:t>
      </w:r>
      <w:r w:rsidR="00A0730D">
        <w:rPr>
          <w:rFonts w:ascii="Comic Sans MS" w:eastAsia="Comic Sans MS" w:hAnsi="Comic Sans MS" w:cs="Comic Sans MS"/>
          <w:b/>
          <w:sz w:val="26"/>
          <w:szCs w:val="26"/>
        </w:rPr>
        <w:t xml:space="preserve">: BLUE </w:t>
      </w:r>
      <w:r>
        <w:rPr>
          <w:rFonts w:ascii="Comic Sans MS" w:eastAsia="Comic Sans MS" w:hAnsi="Comic Sans MS" w:cs="Comic Sans MS"/>
          <w:sz w:val="24"/>
          <w:szCs w:val="24"/>
        </w:rPr>
        <w:t xml:space="preserve">for </w:t>
      </w:r>
      <w:r w:rsidR="00A0730D">
        <w:rPr>
          <w:rFonts w:ascii="Comic Sans MS" w:eastAsia="Comic Sans MS" w:hAnsi="Comic Sans MS" w:cs="Comic Sans MS"/>
          <w:sz w:val="24"/>
          <w:szCs w:val="24"/>
        </w:rPr>
        <w:t>FRENCH</w:t>
      </w:r>
    </w:p>
    <w:p w14:paraId="26E80B99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32 page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Hilroy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scribbler for French</w:t>
      </w:r>
    </w:p>
    <w:p w14:paraId="2F11AD9F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1</w:t>
      </w:r>
      <w:r>
        <w:rPr>
          <w:rFonts w:ascii="Comic Sans MS" w:eastAsia="Comic Sans MS" w:hAnsi="Comic Sans MS" w:cs="Comic Sans MS"/>
          <w:sz w:val="24"/>
          <w:szCs w:val="24"/>
        </w:rPr>
        <w:tab/>
        <w:t>Pair of indoor non-marking sneakers</w:t>
      </w:r>
    </w:p>
    <w:p w14:paraId="543E79B6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>Pair of earbuds or small personal headphones</w:t>
      </w:r>
    </w:p>
    <w:p w14:paraId="2BBA54E7" w14:textId="62CA6242" w:rsidR="00E625D3" w:rsidRPr="00A0730D" w:rsidRDefault="00000000" w:rsidP="00A0730D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1</w:t>
      </w:r>
      <w:r>
        <w:rPr>
          <w:rFonts w:ascii="Comic Sans MS" w:eastAsia="Comic Sans MS" w:hAnsi="Comic Sans MS" w:cs="Comic Sans MS"/>
          <w:sz w:val="24"/>
          <w:szCs w:val="24"/>
        </w:rPr>
        <w:tab/>
        <w:t>Composition Notebook (can get them at the dollar store - see picture)</w:t>
      </w:r>
    </w:p>
    <w:p w14:paraId="2657FF6E" w14:textId="77777777" w:rsidR="00E625D3" w:rsidRDefault="00000000">
      <w:pPr>
        <w:widowControl w:val="0"/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Gungsuh" w:eastAsia="Gungsuh" w:hAnsi="Gungsuh" w:cs="Gungsuh"/>
          <w:sz w:val="32"/>
          <w:szCs w:val="32"/>
        </w:rPr>
        <w:t>□</w:t>
      </w:r>
      <w:r>
        <w:rPr>
          <w:rFonts w:ascii="Comic Sans MS" w:eastAsia="Comic Sans MS" w:hAnsi="Comic Sans MS" w:cs="Comic Sans MS"/>
          <w:sz w:val="24"/>
          <w:szCs w:val="24"/>
        </w:rPr>
        <w:t xml:space="preserve">  2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packages of dividers</w:t>
      </w:r>
    </w:p>
    <w:p w14:paraId="18EEECD0" w14:textId="77777777" w:rsidR="00E625D3" w:rsidRDefault="00000000">
      <w:pPr>
        <w:widowControl w:val="0"/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5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duotangs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(red, blue, green, yellow, orange)</w:t>
      </w:r>
    </w:p>
    <w:p w14:paraId="20FFB6D7" w14:textId="77777777" w:rsidR="00E625D3" w:rsidRDefault="00000000">
      <w:pPr>
        <w:widowControl w:val="0"/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4 wipe board markers</w:t>
      </w:r>
    </w:p>
    <w:p w14:paraId="0D161054" w14:textId="77777777" w:rsidR="00E625D3" w:rsidRDefault="00E625D3">
      <w:pPr>
        <w:spacing w:line="240" w:lineRule="auto"/>
        <w:ind w:right="-1350"/>
        <w:rPr>
          <w:rFonts w:ascii="Comic Sans MS" w:eastAsia="Comic Sans MS" w:hAnsi="Comic Sans MS" w:cs="Comic Sans MS"/>
          <w:sz w:val="24"/>
          <w:szCs w:val="24"/>
        </w:rPr>
      </w:pPr>
    </w:p>
    <w:p w14:paraId="227D1F2A" w14:textId="77777777" w:rsidR="00E625D3" w:rsidRDefault="00000000">
      <w:pPr>
        <w:spacing w:line="240" w:lineRule="auto"/>
        <w:ind w:right="-135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We’ve also included the following list of optional items for your consideration:</w:t>
      </w:r>
    </w:p>
    <w:p w14:paraId="35214E06" w14:textId="77777777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Box of Kleenex </w:t>
      </w:r>
    </w:p>
    <w:p w14:paraId="59BB05C2" w14:textId="77777777" w:rsidR="00E625D3" w:rsidRDefault="00000000">
      <w:pPr>
        <w:widowControl w:val="0"/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>1</w:t>
      </w:r>
      <w:r>
        <w:rPr>
          <w:rFonts w:ascii="Comic Sans MS" w:eastAsia="Comic Sans MS" w:hAnsi="Comic Sans MS" w:cs="Comic Sans MS"/>
          <w:sz w:val="24"/>
          <w:szCs w:val="24"/>
        </w:rPr>
        <w:tab/>
        <w:t>Package of unscented baby wipes</w:t>
      </w:r>
    </w:p>
    <w:p w14:paraId="76D8CB8D" w14:textId="08057276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Box of </w:t>
      </w:r>
      <w:r w:rsidR="00A0730D">
        <w:rPr>
          <w:rFonts w:ascii="Comic Sans MS" w:eastAsia="Comic Sans MS" w:hAnsi="Comic Sans MS" w:cs="Comic Sans MS"/>
          <w:sz w:val="24"/>
          <w:szCs w:val="24"/>
        </w:rPr>
        <w:t>large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ziplock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A0730D">
        <w:rPr>
          <w:rFonts w:ascii="Comic Sans MS" w:eastAsia="Comic Sans MS" w:hAnsi="Comic Sans MS" w:cs="Comic Sans MS"/>
          <w:sz w:val="24"/>
          <w:szCs w:val="24"/>
        </w:rPr>
        <w:t xml:space="preserve">type </w:t>
      </w:r>
      <w:r>
        <w:rPr>
          <w:rFonts w:ascii="Comic Sans MS" w:eastAsia="Comic Sans MS" w:hAnsi="Comic Sans MS" w:cs="Comic Sans MS"/>
          <w:sz w:val="24"/>
          <w:szCs w:val="24"/>
        </w:rPr>
        <w:t>bags</w:t>
      </w:r>
    </w:p>
    <w:p w14:paraId="7605C586" w14:textId="3F58612C" w:rsidR="00E625D3" w:rsidRDefault="00000000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Box of </w:t>
      </w:r>
      <w:r w:rsidR="00A0730D">
        <w:rPr>
          <w:rFonts w:ascii="Comic Sans MS" w:eastAsia="Comic Sans MS" w:hAnsi="Comic Sans MS" w:cs="Comic Sans MS"/>
          <w:sz w:val="24"/>
          <w:szCs w:val="24"/>
        </w:rPr>
        <w:t>medium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ziplock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A0730D">
        <w:rPr>
          <w:rFonts w:ascii="Comic Sans MS" w:eastAsia="Comic Sans MS" w:hAnsi="Comic Sans MS" w:cs="Comic Sans MS"/>
          <w:sz w:val="24"/>
          <w:szCs w:val="24"/>
        </w:rPr>
        <w:t xml:space="preserve">type </w:t>
      </w:r>
      <w:r>
        <w:rPr>
          <w:rFonts w:ascii="Comic Sans MS" w:eastAsia="Comic Sans MS" w:hAnsi="Comic Sans MS" w:cs="Comic Sans MS"/>
          <w:sz w:val="24"/>
          <w:szCs w:val="24"/>
        </w:rPr>
        <w:t>bags</w:t>
      </w:r>
    </w:p>
    <w:p w14:paraId="20867BED" w14:textId="5A283244" w:rsidR="00A0730D" w:rsidRDefault="00A0730D" w:rsidP="00A0730D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32"/>
          <w:szCs w:val="32"/>
        </w:rPr>
        <w:t xml:space="preserve">□ </w:t>
      </w:r>
      <w:r>
        <w:rPr>
          <w:rFonts w:ascii="Comic Sans MS" w:eastAsia="Comic Sans MS" w:hAnsi="Comic Sans MS" w:cs="Comic Sans MS"/>
          <w:sz w:val="24"/>
          <w:szCs w:val="24"/>
        </w:rPr>
        <w:t xml:space="preserve">1 </w:t>
      </w:r>
      <w:r>
        <w:rPr>
          <w:rFonts w:ascii="Comic Sans MS" w:eastAsia="Comic Sans MS" w:hAnsi="Comic Sans MS" w:cs="Comic Sans MS"/>
          <w:sz w:val="24"/>
          <w:szCs w:val="24"/>
        </w:rPr>
        <w:tab/>
        <w:t xml:space="preserve">Box of </w:t>
      </w:r>
      <w:r>
        <w:rPr>
          <w:rFonts w:ascii="Comic Sans MS" w:eastAsia="Comic Sans MS" w:hAnsi="Comic Sans MS" w:cs="Comic Sans MS"/>
          <w:sz w:val="24"/>
          <w:szCs w:val="24"/>
        </w:rPr>
        <w:t>sandwich or snack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ziplock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type </w:t>
      </w:r>
      <w:r>
        <w:rPr>
          <w:rFonts w:ascii="Comic Sans MS" w:eastAsia="Comic Sans MS" w:hAnsi="Comic Sans MS" w:cs="Comic Sans MS"/>
          <w:sz w:val="24"/>
          <w:szCs w:val="24"/>
        </w:rPr>
        <w:t>bags</w:t>
      </w:r>
    </w:p>
    <w:p w14:paraId="6594D487" w14:textId="77777777" w:rsidR="00A0730D" w:rsidRDefault="00A0730D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567795B2" w14:textId="7CE0DF87" w:rsidR="00E625D3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PLEASE SEE REVERSE SIDE FOR ADDITIONAL SUPPLIES</w:t>
      </w:r>
    </w:p>
    <w:p w14:paraId="585BDA5A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34FC451F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5A328AAE" w14:textId="69D81680" w:rsidR="00215486" w:rsidRP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215486">
        <w:rPr>
          <w:rFonts w:ascii="Comic Sans MS" w:eastAsia="Comic Sans MS" w:hAnsi="Comic Sans MS" w:cs="Comic Sans MS"/>
          <w:b/>
          <w:bCs/>
          <w:sz w:val="24"/>
          <w:szCs w:val="24"/>
        </w:rPr>
        <w:t>Grade Five Teacher Specific Supplies</w:t>
      </w:r>
    </w:p>
    <w:p w14:paraId="069F2BF7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3D1670C2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Once class lists are finalized in early September, please refer to your teacher’s list of additional items below:</w:t>
      </w:r>
    </w:p>
    <w:p w14:paraId="46AD0380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2369F970" w14:textId="43562B72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Ms. Ahmad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br/>
      </w:r>
    </w:p>
    <w:p w14:paraId="38BCE52F" w14:textId="01BB835F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White Board/Dry Erase markers</w:t>
      </w:r>
    </w:p>
    <w:p w14:paraId="7E57B335" w14:textId="69A6F46D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inch binder (any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colour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0DBFCC48" w14:textId="5A888B55" w:rsidR="00215486" w:rsidRP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4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Duotangs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(Yellow, Blue, Green, Purple)</w:t>
      </w:r>
    </w:p>
    <w:p w14:paraId="281FDFC3" w14:textId="7F741581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30E41AE" w14:textId="77CFA4EB" w:rsid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Ms.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MacDonald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br/>
      </w:r>
    </w:p>
    <w:p w14:paraId="64FA8D1F" w14:textId="77777777" w:rsid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White Board/Dry Erase markers</w:t>
      </w:r>
    </w:p>
    <w:p w14:paraId="7B04C117" w14:textId="77777777" w:rsid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inch binder (any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colour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00707F9A" w14:textId="77777777" w:rsidR="00215486" w:rsidRP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4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Duotangs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(Yellow, Blue, Green, Purple)</w:t>
      </w:r>
    </w:p>
    <w:p w14:paraId="638727C9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30FF7834" w14:textId="3E1CD190" w:rsid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Ms.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Smith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br/>
      </w:r>
    </w:p>
    <w:p w14:paraId="53B32A5F" w14:textId="77777777" w:rsid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White Board/Dry Erase markers</w:t>
      </w:r>
    </w:p>
    <w:p w14:paraId="1B6D634B" w14:textId="77777777" w:rsid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inch binder (any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colour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4E86F37C" w14:textId="1079B5BD" w:rsidR="00215486" w:rsidRPr="00215486" w:rsidRDefault="00215486" w:rsidP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3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Duotangs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(</w:t>
      </w:r>
      <w:r>
        <w:rPr>
          <w:rFonts w:ascii="Comic Sans MS" w:eastAsia="Comic Sans MS" w:hAnsi="Comic Sans MS" w:cs="Comic Sans MS"/>
          <w:sz w:val="24"/>
          <w:szCs w:val="24"/>
        </w:rPr>
        <w:t xml:space="preserve">no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colour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preference</w:t>
      </w:r>
      <w:r>
        <w:rPr>
          <w:rFonts w:ascii="Comic Sans MS" w:eastAsia="Comic Sans MS" w:hAnsi="Comic Sans MS" w:cs="Comic Sans MS"/>
          <w:sz w:val="24"/>
          <w:szCs w:val="24"/>
        </w:rPr>
        <w:t>)</w:t>
      </w:r>
    </w:p>
    <w:p w14:paraId="1C5CD90D" w14:textId="77777777" w:rsidR="00215486" w:rsidRDefault="00215486">
      <w:pPr>
        <w:spacing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</w:p>
    <w:p w14:paraId="44B6BCC8" w14:textId="77777777" w:rsidR="00E625D3" w:rsidRDefault="00E625D3"/>
    <w:p w14:paraId="250AAC6D" w14:textId="77777777" w:rsidR="00A0730D" w:rsidRDefault="00A0730D"/>
    <w:p w14:paraId="0FECE8F4" w14:textId="77777777" w:rsidR="00A0730D" w:rsidRDefault="00A0730D"/>
    <w:sectPr w:rsidR="00A0730D">
      <w:pgSz w:w="12240" w:h="15840"/>
      <w:pgMar w:top="90" w:right="360" w:bottom="288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D3"/>
    <w:rsid w:val="00215486"/>
    <w:rsid w:val="007D3219"/>
    <w:rsid w:val="00A0730D"/>
    <w:rsid w:val="00DF0EB4"/>
    <w:rsid w:val="00E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8DAF"/>
  <w15:docId w15:val="{C0361080-C2E3-43D4-88FB-8F90EEC6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Wyatt-Reichheld, Lynn</cp:lastModifiedBy>
  <cp:revision>2</cp:revision>
  <dcterms:created xsi:type="dcterms:W3CDTF">2025-07-07T19:54:00Z</dcterms:created>
  <dcterms:modified xsi:type="dcterms:W3CDTF">2025-07-07T19:54:00Z</dcterms:modified>
</cp:coreProperties>
</file>